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5"/>
        <w:gridCol w:w="9259"/>
      </w:tblGrid>
      <w:tr w:rsidR="00776906" w14:paraId="7CCC7B86" w14:textId="77777777" w:rsidTr="00776906">
        <w:tc>
          <w:tcPr>
            <w:tcW w:w="4786" w:type="dxa"/>
          </w:tcPr>
          <w:p w14:paraId="2DB752F7" w14:textId="77777777" w:rsidR="005E14CE" w:rsidRDefault="00776906" w:rsidP="00853059">
            <w:pPr>
              <w:jc w:val="both"/>
              <w:rPr>
                <w:b/>
                <w:bCs/>
                <w:color w:val="365F91" w:themeColor="accent1" w:themeShade="BF"/>
              </w:rPr>
            </w:pPr>
            <w:bookmarkStart w:id="0" w:name="_Hlk35508570"/>
            <w:r w:rsidRPr="00776906">
              <w:rPr>
                <w:b/>
                <w:bCs/>
                <w:color w:val="365F91" w:themeColor="accent1" w:themeShade="BF"/>
                <w:u w:val="single"/>
              </w:rPr>
              <w:t xml:space="preserve">ETAPE 1 : </w:t>
            </w:r>
            <w:bookmarkEnd w:id="0"/>
            <w:r w:rsidR="00853059">
              <w:rPr>
                <w:b/>
                <w:bCs/>
                <w:color w:val="365F91" w:themeColor="accent1" w:themeShade="BF"/>
              </w:rPr>
              <w:t>INFORMER LES SALARIES</w:t>
            </w:r>
          </w:p>
          <w:p w14:paraId="6CF6A8EA" w14:textId="77777777" w:rsidR="00FF03B3" w:rsidRDefault="00FF03B3" w:rsidP="00853059">
            <w:pPr>
              <w:jc w:val="both"/>
              <w:rPr>
                <w:b/>
                <w:bCs/>
                <w:color w:val="365F91" w:themeColor="accent1" w:themeShade="BF"/>
              </w:rPr>
            </w:pPr>
          </w:p>
          <w:p w14:paraId="1E165A8A" w14:textId="77777777" w:rsidR="00FF03B3" w:rsidRDefault="00FF03B3" w:rsidP="00853059">
            <w:pPr>
              <w:jc w:val="both"/>
              <w:rPr>
                <w:b/>
                <w:bCs/>
                <w:color w:val="365F91" w:themeColor="accent1" w:themeShade="BF"/>
              </w:rPr>
            </w:pPr>
          </w:p>
          <w:p w14:paraId="4D282450" w14:textId="50762E08" w:rsidR="00FF03B3" w:rsidRDefault="00FF03B3" w:rsidP="00853059">
            <w:pPr>
              <w:jc w:val="both"/>
            </w:pPr>
            <w:proofErr w:type="spellStart"/>
            <w:r w:rsidRPr="00FF03B3">
              <w:rPr>
                <w:b/>
                <w:bCs/>
                <w:color w:val="C00000"/>
              </w:rPr>
              <w:t>Cf</w:t>
            </w:r>
            <w:proofErr w:type="spellEnd"/>
            <w:r w:rsidRPr="00FF03B3">
              <w:rPr>
                <w:b/>
                <w:bCs/>
                <w:color w:val="C00000"/>
              </w:rPr>
              <w:t xml:space="preserve"> MODELE COURRIER INFORMATION SALARIE</w:t>
            </w:r>
          </w:p>
        </w:tc>
        <w:tc>
          <w:tcPr>
            <w:tcW w:w="9358" w:type="dxa"/>
          </w:tcPr>
          <w:p w14:paraId="1E5A259E" w14:textId="18839AF3" w:rsidR="00776906" w:rsidRPr="00776906" w:rsidRDefault="00853059" w:rsidP="00776906">
            <w:pPr>
              <w:spacing w:line="256" w:lineRule="auto"/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776906" w:rsidRPr="00776906">
              <w:rPr>
                <w:rFonts w:ascii="Calibri" w:eastAsia="Calibri" w:hAnsi="Calibri" w:cs="Times New Roman"/>
              </w:rPr>
              <w:t xml:space="preserve">l convient de </w:t>
            </w:r>
            <w:r w:rsidR="00776906" w:rsidRPr="00776906">
              <w:rPr>
                <w:rFonts w:cstheme="minorHAnsi"/>
              </w:rPr>
              <w:t xml:space="preserve">préparer </w:t>
            </w:r>
            <w:r w:rsidR="00776906" w:rsidRPr="005E14CE">
              <w:rPr>
                <w:rFonts w:cstheme="minorHAnsi"/>
                <w:u w:val="single"/>
              </w:rPr>
              <w:t>une note argumentée</w:t>
            </w:r>
            <w:r w:rsidR="00776906" w:rsidRPr="00776906">
              <w:rPr>
                <w:rFonts w:cstheme="minorHAnsi"/>
              </w:rPr>
              <w:t xml:space="preserve"> pour informer les salariés de la mise en place de l’activité partielle, et conserver une preuve de la remise de cette note (qui sera transmise à l’administration dans le cadre de la demande). </w:t>
            </w:r>
          </w:p>
          <w:p w14:paraId="0361DB78" w14:textId="77777777" w:rsidR="00776906" w:rsidRPr="00776906" w:rsidRDefault="00776906" w:rsidP="00776906">
            <w:pPr>
              <w:spacing w:line="256" w:lineRule="auto"/>
              <w:jc w:val="both"/>
              <w:rPr>
                <w:rFonts w:cstheme="minorHAnsi"/>
              </w:rPr>
            </w:pPr>
          </w:p>
          <w:p w14:paraId="5C2D3F7E" w14:textId="4511B2D4" w:rsidR="00776906" w:rsidRPr="00776906" w:rsidRDefault="00853059" w:rsidP="00776906">
            <w:pPr>
              <w:spacing w:line="25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Dans l</w:t>
            </w:r>
            <w:r w:rsidR="00776906" w:rsidRPr="00776906">
              <w:rPr>
                <w:rFonts w:cstheme="minorHAnsi"/>
              </w:rPr>
              <w:t>a note informative faite aux salariés il convient d’indiquer :</w:t>
            </w:r>
          </w:p>
          <w:p w14:paraId="4EE9A7C1" w14:textId="77777777" w:rsidR="00776906" w:rsidRPr="00776906" w:rsidRDefault="00776906" w:rsidP="00776906">
            <w:pPr>
              <w:spacing w:line="259" w:lineRule="auto"/>
              <w:contextualSpacing/>
              <w:jc w:val="both"/>
              <w:rPr>
                <w:rFonts w:cstheme="minorHAnsi"/>
                <w:sz w:val="12"/>
                <w:szCs w:val="12"/>
              </w:rPr>
            </w:pPr>
          </w:p>
          <w:p w14:paraId="5085A562" w14:textId="1889248F" w:rsidR="00853059" w:rsidRDefault="00776906" w:rsidP="00776906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eastAsia="Times New Roman" w:cstheme="minorHAnsi"/>
                <w:lang w:eastAsia="fr-FR"/>
              </w:rPr>
            </w:pPr>
            <w:r w:rsidRPr="00776906">
              <w:rPr>
                <w:rFonts w:eastAsia="Times New Roman" w:cstheme="minorHAnsi"/>
                <w:lang w:eastAsia="fr-FR"/>
              </w:rPr>
              <w:t xml:space="preserve">Les motifs de recours </w:t>
            </w:r>
            <w:r w:rsidR="00853059">
              <w:rPr>
                <w:rFonts w:eastAsia="Times New Roman" w:cstheme="minorHAnsi"/>
                <w:lang w:eastAsia="fr-FR"/>
              </w:rPr>
              <w:t xml:space="preserve">à </w:t>
            </w:r>
            <w:r w:rsidRPr="00776906">
              <w:rPr>
                <w:rFonts w:eastAsia="Times New Roman" w:cstheme="minorHAnsi"/>
                <w:lang w:eastAsia="fr-FR"/>
              </w:rPr>
              <w:t>l'activité partielle</w:t>
            </w:r>
            <w:r w:rsidR="00853059">
              <w:rPr>
                <w:rFonts w:eastAsia="Times New Roman" w:cstheme="minorHAnsi"/>
                <w:lang w:eastAsia="fr-FR"/>
              </w:rPr>
              <w:t> : cessation de l’activité du club suite à fermeture (préciser en raison de quel motif : arrêté du 15 mars</w:t>
            </w:r>
            <w:r w:rsidR="00314212">
              <w:rPr>
                <w:rFonts w:eastAsia="Times New Roman" w:cstheme="minorHAnsi"/>
                <w:lang w:eastAsia="fr-FR"/>
              </w:rPr>
              <w:t xml:space="preserve"> 2020</w:t>
            </w:r>
            <w:r w:rsidR="00853059">
              <w:rPr>
                <w:rFonts w:eastAsia="Times New Roman" w:cstheme="minorHAnsi"/>
                <w:lang w:eastAsia="fr-FR"/>
              </w:rPr>
              <w:t xml:space="preserve">, décision </w:t>
            </w:r>
            <w:r w:rsidR="00314212">
              <w:rPr>
                <w:rFonts w:eastAsia="Times New Roman" w:cstheme="minorHAnsi"/>
                <w:lang w:eastAsia="fr-FR"/>
              </w:rPr>
              <w:t>d’une fédération</w:t>
            </w:r>
            <w:r w:rsidR="00853059">
              <w:rPr>
                <w:rFonts w:eastAsia="Times New Roman" w:cstheme="minorHAnsi"/>
                <w:lang w:eastAsia="fr-FR"/>
              </w:rPr>
              <w:t>, arrêté municipal etc…</w:t>
            </w:r>
          </w:p>
          <w:p w14:paraId="3F4B352C" w14:textId="3D53EE62" w:rsidR="005E14CE" w:rsidRPr="005E14CE" w:rsidRDefault="00776906" w:rsidP="005E14CE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eastAsia="Times New Roman" w:cstheme="minorHAnsi"/>
                <w:lang w:eastAsia="fr-FR"/>
              </w:rPr>
            </w:pPr>
            <w:r w:rsidRPr="00776906">
              <w:rPr>
                <w:rFonts w:eastAsia="Times New Roman" w:cstheme="minorHAnsi"/>
                <w:lang w:eastAsia="fr-FR"/>
              </w:rPr>
              <w:t>Les catégories professionnelles et les activités concernées ;</w:t>
            </w:r>
          </w:p>
          <w:p w14:paraId="39B1317E" w14:textId="15F11829" w:rsidR="00776906" w:rsidRPr="00853059" w:rsidRDefault="005E14CE" w:rsidP="005E14CE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eastAsia="Times New Roman" w:cstheme="minorHAnsi"/>
                <w:lang w:eastAsia="fr-FR"/>
              </w:rPr>
            </w:pPr>
            <w:r w:rsidRPr="00853059">
              <w:rPr>
                <w:rFonts w:eastAsia="Times New Roman" w:cstheme="minorHAnsi"/>
                <w:lang w:eastAsia="fr-FR"/>
              </w:rPr>
              <w:t>La durée prévue ;</w:t>
            </w:r>
          </w:p>
          <w:p w14:paraId="5DC477E7" w14:textId="7425B963" w:rsidR="00776906" w:rsidRPr="00776906" w:rsidRDefault="00776906" w:rsidP="0077690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eastAsia="Times New Roman" w:cstheme="minorHAnsi"/>
                <w:lang w:eastAsia="fr-FR"/>
              </w:rPr>
            </w:pPr>
            <w:r w:rsidRPr="00776906">
              <w:rPr>
                <w:rFonts w:eastAsia="Times New Roman" w:cstheme="minorHAnsi"/>
                <w:lang w:eastAsia="fr-FR"/>
              </w:rPr>
              <w:t>Le niveau et les critères de mise en œuvre des réductions d'horaire</w:t>
            </w:r>
            <w:r w:rsidR="00853059">
              <w:rPr>
                <w:rFonts w:eastAsia="Times New Roman" w:cstheme="minorHAnsi"/>
                <w:lang w:eastAsia="fr-FR"/>
              </w:rPr>
              <w:t xml:space="preserve"> (peu probable dans votre cas, seulement si plusieurs postes restent actifs en partie).</w:t>
            </w:r>
          </w:p>
          <w:p w14:paraId="5538BD8C" w14:textId="77777777" w:rsidR="00776906" w:rsidRDefault="00776906"/>
        </w:tc>
      </w:tr>
      <w:tr w:rsidR="00776906" w14:paraId="348FD277" w14:textId="77777777" w:rsidTr="00776906">
        <w:tc>
          <w:tcPr>
            <w:tcW w:w="4786" w:type="dxa"/>
          </w:tcPr>
          <w:p w14:paraId="4BABB173" w14:textId="770B849D" w:rsidR="00776906" w:rsidRDefault="00776906" w:rsidP="00776906">
            <w:p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365F91" w:themeColor="accent1" w:themeShade="BF"/>
              </w:rPr>
            </w:pPr>
            <w:r w:rsidRPr="00776906"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u w:val="single"/>
              </w:rPr>
              <w:t>ETAPE 2</w:t>
            </w:r>
            <w:r w:rsidRPr="00776906">
              <w:rPr>
                <w:rFonts w:ascii="Calibri" w:eastAsia="Calibri" w:hAnsi="Calibri" w:cs="Times New Roman"/>
                <w:b/>
                <w:bCs/>
                <w:color w:val="365F91" w:themeColor="accent1" w:themeShade="BF"/>
              </w:rPr>
              <w:t> : CREATION DU COMPTE</w:t>
            </w:r>
          </w:p>
          <w:p w14:paraId="16965952" w14:textId="77777777" w:rsidR="00FF03B3" w:rsidRDefault="00FF03B3" w:rsidP="00776906">
            <w:p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365F91" w:themeColor="accent1" w:themeShade="BF"/>
              </w:rPr>
            </w:pPr>
          </w:p>
          <w:p w14:paraId="20ED61ED" w14:textId="77777777" w:rsidR="00FF03B3" w:rsidRDefault="00FF03B3" w:rsidP="00776906">
            <w:p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365F91" w:themeColor="accent1" w:themeShade="BF"/>
              </w:rPr>
            </w:pPr>
          </w:p>
          <w:p w14:paraId="221ECB6A" w14:textId="2DC2A306" w:rsidR="00FF03B3" w:rsidRPr="00FF03B3" w:rsidRDefault="00FF03B3" w:rsidP="00776906">
            <w:p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C00000"/>
              </w:rPr>
            </w:pPr>
            <w:proofErr w:type="spellStart"/>
            <w:r w:rsidRPr="00FF03B3">
              <w:rPr>
                <w:rFonts w:ascii="Calibri" w:eastAsia="Calibri" w:hAnsi="Calibri" w:cs="Times New Roman"/>
                <w:b/>
                <w:bCs/>
                <w:color w:val="C00000"/>
              </w:rPr>
              <w:t>Cf</w:t>
            </w:r>
            <w:proofErr w:type="spellEnd"/>
            <w:r w:rsidRPr="00FF03B3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 DOCUMENT PROCESSUS POUR LA CREATION DE COMPTE D’UN ETABLISSEMENT</w:t>
            </w:r>
          </w:p>
          <w:p w14:paraId="14C366AA" w14:textId="77777777" w:rsidR="00776906" w:rsidRPr="00776906" w:rsidRDefault="00776906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14:paraId="27465217" w14:textId="77777777" w:rsidR="00776906" w:rsidRDefault="00776906"/>
        </w:tc>
        <w:tc>
          <w:tcPr>
            <w:tcW w:w="9358" w:type="dxa"/>
          </w:tcPr>
          <w:p w14:paraId="4FC7F706" w14:textId="77777777" w:rsidR="00776906" w:rsidRPr="00776906" w:rsidRDefault="00776906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bookmarkStart w:id="1" w:name="_GoBack"/>
            <w:r w:rsidRPr="00776906">
              <w:rPr>
                <w:rFonts w:ascii="Calibri" w:eastAsia="Calibri" w:hAnsi="Calibri" w:cs="Times New Roman"/>
              </w:rPr>
              <w:t>L</w:t>
            </w:r>
            <w:bookmarkEnd w:id="1"/>
            <w:r w:rsidRPr="00776906">
              <w:rPr>
                <w:rFonts w:ascii="Calibri" w:eastAsia="Calibri" w:hAnsi="Calibri" w:cs="Times New Roman"/>
              </w:rPr>
              <w:t xml:space="preserve">a demande est faite sur le site internet : </w:t>
            </w:r>
            <w:hyperlink r:id="rId7" w:history="1">
              <w:r w:rsidRPr="00776906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https://activitepartielle.emploi.gouv.fr</w:t>
              </w:r>
            </w:hyperlink>
          </w:p>
          <w:p w14:paraId="455C83A3" w14:textId="0FEB7326" w:rsidR="00776906" w:rsidRPr="00776906" w:rsidRDefault="00776906" w:rsidP="007769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 xml:space="preserve">À partir de la page d’accueil de </w:t>
            </w:r>
            <w:r>
              <w:rPr>
                <w:rFonts w:ascii="Calibri" w:eastAsia="Calibri" w:hAnsi="Calibri" w:cs="Times New Roman"/>
              </w:rPr>
              <w:t>l’Extranet, cliquez sur « créer mon espace »</w:t>
            </w:r>
            <w:r w:rsidRPr="00776906">
              <w:rPr>
                <w:rFonts w:ascii="Calibri" w:eastAsia="Calibri" w:hAnsi="Calibri" w:cs="Times New Roman"/>
              </w:rPr>
              <w:t xml:space="preserve"> pour débuter la procédure d’inscription à l’Extranet activité partielle ;</w:t>
            </w:r>
          </w:p>
          <w:p w14:paraId="0932D19F" w14:textId="77777777" w:rsidR="00776906" w:rsidRPr="00776906" w:rsidRDefault="00776906" w:rsidP="00776906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7DA06639" w14:textId="77777777" w:rsidR="00776906" w:rsidRPr="00776906" w:rsidRDefault="00776906" w:rsidP="007769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>Renseignez le numéro de SIRET de l’établissement pour lequel vous souhaitez créer le compte Activité Partielle ;</w:t>
            </w:r>
          </w:p>
          <w:p w14:paraId="0D7E9205" w14:textId="77777777" w:rsidR="00776906" w:rsidRPr="00776906" w:rsidRDefault="00776906" w:rsidP="00776906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BB4804A" w14:textId="3F827ED5" w:rsidR="00776906" w:rsidRPr="00776906" w:rsidRDefault="00776906" w:rsidP="007769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>Saisissez ensuite le cryptogramme du paragraphe « Contrôle de sécurité » puis cliquer sur le bouton</w:t>
            </w:r>
            <w:r>
              <w:rPr>
                <w:rFonts w:ascii="Cambria" w:hAnsi="Cambria" w:cs="Cambria"/>
                <w:noProof/>
                <w:color w:val="000000"/>
                <w:sz w:val="24"/>
                <w:szCs w:val="24"/>
                <w:lang w:eastAsia="fr-FR"/>
              </w:rPr>
              <w:t xml:space="preserve"> « </w:t>
            </w:r>
            <w:r w:rsidR="00853059" w:rsidRPr="00776906">
              <w:rPr>
                <w:rFonts w:ascii="Calibri" w:eastAsia="Calibri" w:hAnsi="Calibri" w:cs="Times New Roman"/>
              </w:rPr>
              <w:t>valider</w:t>
            </w:r>
            <w:r w:rsidRPr="00776906">
              <w:rPr>
                <w:rFonts w:ascii="Calibri" w:eastAsia="Calibri" w:hAnsi="Calibri" w:cs="Times New Roman"/>
              </w:rPr>
              <w:t> » ;</w:t>
            </w:r>
          </w:p>
          <w:p w14:paraId="66AA72BE" w14:textId="77777777" w:rsidR="00776906" w:rsidRPr="00776906" w:rsidRDefault="00776906" w:rsidP="00776906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400D763" w14:textId="77777777" w:rsidR="00776906" w:rsidRPr="00776906" w:rsidRDefault="00776906" w:rsidP="007769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>Cocher « accepter les conditions générales d’utilisation » ;</w:t>
            </w:r>
          </w:p>
          <w:p w14:paraId="1F53CE2E" w14:textId="77777777" w:rsidR="00776906" w:rsidRPr="00776906" w:rsidRDefault="00776906" w:rsidP="00776906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6D196CB0" w14:textId="77777777" w:rsidR="00776906" w:rsidRPr="00776906" w:rsidRDefault="00776906" w:rsidP="007769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 xml:space="preserve">Une fois la validation réussie, Dans le formulaire de demande de « Création de compte d’accès à l’extranet Activité </w:t>
            </w:r>
            <w:r>
              <w:rPr>
                <w:rFonts w:ascii="Calibri" w:eastAsia="Calibri" w:hAnsi="Calibri" w:cs="Times New Roman"/>
              </w:rPr>
              <w:t>Partielle », renseignez l’intégralité des informations obligatoires.</w:t>
            </w:r>
          </w:p>
          <w:p w14:paraId="036B7BB3" w14:textId="77777777" w:rsidR="00776906" w:rsidRPr="00776906" w:rsidRDefault="00776906" w:rsidP="00776906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14:paraId="4D753AE6" w14:textId="6AF088CF" w:rsidR="00776906" w:rsidRPr="00776906" w:rsidRDefault="00776906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 xml:space="preserve">Une fois votre demande validée, vous recevrez, </w:t>
            </w:r>
            <w:r w:rsidRPr="00776906">
              <w:rPr>
                <w:rFonts w:ascii="Calibri" w:eastAsia="Calibri" w:hAnsi="Calibri" w:cs="Times New Roman"/>
                <w:b/>
                <w:u w:val="single"/>
              </w:rPr>
              <w:t>sous 48h au maximum</w:t>
            </w:r>
            <w:r w:rsidR="005E14CE" w:rsidRPr="00853059">
              <w:rPr>
                <w:rFonts w:ascii="Calibri" w:eastAsia="Calibri" w:hAnsi="Calibri" w:cs="Times New Roman"/>
                <w:b/>
                <w:u w:val="single"/>
              </w:rPr>
              <w:t xml:space="preserve"> en principe</w:t>
            </w:r>
            <w:r w:rsidRPr="00776906">
              <w:rPr>
                <w:rFonts w:ascii="Calibri" w:eastAsia="Calibri" w:hAnsi="Calibri" w:cs="Times New Roman"/>
              </w:rPr>
              <w:t>, 3 mails de l’ASP contenant votre identifiant de connexion, votre mot de passe de connexion ainsi qu’une confirmation de la création de votre habilitation.</w:t>
            </w:r>
          </w:p>
          <w:p w14:paraId="25615E3A" w14:textId="77777777" w:rsidR="00776906" w:rsidRPr="00776906" w:rsidRDefault="00776906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14:paraId="4D858C72" w14:textId="77777777" w:rsidR="00853059" w:rsidRDefault="00853059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14:paraId="2368944A" w14:textId="04C41D8B" w:rsidR="00776906" w:rsidRPr="00776906" w:rsidRDefault="00776906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lastRenderedPageBreak/>
              <w:t xml:space="preserve">A noter qu’un compte doit être créé pour </w:t>
            </w:r>
            <w:r w:rsidRPr="00776906">
              <w:rPr>
                <w:rFonts w:ascii="Calibri" w:eastAsia="Calibri" w:hAnsi="Calibri" w:cs="Times New Roman"/>
                <w:u w:val="single"/>
              </w:rPr>
              <w:t>chaque établissement</w:t>
            </w:r>
            <w:r w:rsidR="00853059">
              <w:rPr>
                <w:rFonts w:ascii="Calibri" w:eastAsia="Calibri" w:hAnsi="Calibri" w:cs="Times New Roman"/>
                <w:u w:val="single"/>
              </w:rPr>
              <w:t>, si vous en avez plusieurs</w:t>
            </w:r>
            <w:r w:rsidRPr="00776906">
              <w:rPr>
                <w:rFonts w:ascii="Calibri" w:eastAsia="Calibri" w:hAnsi="Calibri" w:cs="Times New Roman"/>
                <w:u w:val="single"/>
              </w:rPr>
              <w:t>.</w:t>
            </w:r>
            <w:r w:rsidRPr="00776906">
              <w:rPr>
                <w:rFonts w:ascii="Calibri" w:eastAsia="Calibri" w:hAnsi="Calibri" w:cs="Times New Roman"/>
              </w:rPr>
              <w:t xml:space="preserve"> Il faut donc une adresse m</w:t>
            </w:r>
            <w:r w:rsidR="005E14CE">
              <w:rPr>
                <w:rFonts w:ascii="Calibri" w:eastAsia="Calibri" w:hAnsi="Calibri" w:cs="Times New Roman"/>
              </w:rPr>
              <w:t>ail</w:t>
            </w:r>
            <w:r w:rsidRPr="00776906">
              <w:rPr>
                <w:rFonts w:ascii="Calibri" w:eastAsia="Calibri" w:hAnsi="Calibri" w:cs="Times New Roman"/>
              </w:rPr>
              <w:t xml:space="preserve"> pour chaque entreprise/établissement afin de créer un compte et déposer son dossier.</w:t>
            </w:r>
          </w:p>
          <w:p w14:paraId="7E0D9DB7" w14:textId="77777777" w:rsidR="00776906" w:rsidRPr="00776906" w:rsidRDefault="00776906" w:rsidP="00776906">
            <w:pPr>
              <w:spacing w:line="256" w:lineRule="auto"/>
              <w:jc w:val="both"/>
              <w:rPr>
                <w:rFonts w:eastAsia="Calibri" w:cs="Times New Roman"/>
              </w:rPr>
            </w:pPr>
          </w:p>
          <w:p w14:paraId="6B687694" w14:textId="645615F7" w:rsidR="00776906" w:rsidRDefault="00776906" w:rsidP="00776906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 xml:space="preserve">Une fois connecté, vous devez : </w:t>
            </w:r>
          </w:p>
          <w:p w14:paraId="219A0AC5" w14:textId="77777777" w:rsidR="00776906" w:rsidRPr="00776906" w:rsidRDefault="00776906" w:rsidP="007769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 xml:space="preserve">Compléter la fiche établissement : </w:t>
            </w:r>
          </w:p>
          <w:p w14:paraId="2D9BFCE9" w14:textId="2A4D7B0C" w:rsidR="00776906" w:rsidRPr="00776906" w:rsidRDefault="00776906" w:rsidP="007769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>Tous les champs précédés d’un astérisque rouge sont de saisie obligatoire</w:t>
            </w:r>
            <w:r w:rsidR="005E14CE">
              <w:rPr>
                <w:rFonts w:cs="Cambria"/>
                <w:color w:val="000000"/>
              </w:rPr>
              <w:t> ;</w:t>
            </w:r>
          </w:p>
          <w:p w14:paraId="54424C36" w14:textId="532B16AD" w:rsidR="00776906" w:rsidRPr="00776906" w:rsidRDefault="005E14CE" w:rsidP="007769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</w:rPr>
              <w:t>Entrer les c</w:t>
            </w:r>
            <w:r w:rsidR="00776906" w:rsidRPr="00776906">
              <w:rPr>
                <w:rFonts w:cs="Cambria"/>
                <w:color w:val="000000"/>
              </w:rPr>
              <w:t xml:space="preserve">oordonnées bancaires : si celles-ci ne passent pas, bien vérifier votre saisie. Après enregistrement de ces coordonnées bancaires, vérifier que le RIB soit actif (coche bleu vif dans la colonne « Actif » située à droite du RIB) ; </w:t>
            </w:r>
          </w:p>
          <w:p w14:paraId="0E729E18" w14:textId="77777777" w:rsidR="00776906" w:rsidRPr="00776906" w:rsidRDefault="00776906" w:rsidP="00776906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  <w:p w14:paraId="5E27B677" w14:textId="2AEB9204" w:rsidR="00776906" w:rsidRDefault="00776906" w:rsidP="00776906">
            <w:pPr>
              <w:jc w:val="both"/>
            </w:pPr>
            <w:r w:rsidRPr="00776906">
              <w:rPr>
                <w:rFonts w:eastAsia="Calibri" w:cs="Times New Roman"/>
              </w:rPr>
              <w:t>Dès lors que la fiche Etablissement est complétée</w:t>
            </w:r>
            <w:r w:rsidR="005E14CE">
              <w:rPr>
                <w:rFonts w:eastAsia="Calibri" w:cs="Times New Roman"/>
              </w:rPr>
              <w:t>,</w:t>
            </w:r>
            <w:r w:rsidRPr="00776906">
              <w:rPr>
                <w:rFonts w:eastAsia="Calibri" w:cs="Times New Roman"/>
              </w:rPr>
              <w:t xml:space="preserve"> vous pouvez saisir la demande d’autorisation préalable en cliquant dans le bandeau bleu en haut de l’écran</w:t>
            </w:r>
            <w:r w:rsidRPr="00776906">
              <w:rPr>
                <w:rFonts w:eastAsia="Calibri" w:cs="Times New Roman"/>
                <w:i/>
              </w:rPr>
              <w:t xml:space="preserve"> « Demande d’autorisation préalable » « Saisir une demande d’autorisation préalable ».</w:t>
            </w:r>
          </w:p>
        </w:tc>
      </w:tr>
      <w:tr w:rsidR="00776906" w14:paraId="5D8496A1" w14:textId="77777777" w:rsidTr="00776906">
        <w:tc>
          <w:tcPr>
            <w:tcW w:w="4786" w:type="dxa"/>
          </w:tcPr>
          <w:p w14:paraId="0C89F3E7" w14:textId="4FC0E757" w:rsidR="00776906" w:rsidRPr="00776906" w:rsidRDefault="00776906" w:rsidP="00776906">
            <w:p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color w:val="365F91" w:themeColor="accent1" w:themeShade="BF"/>
              </w:rPr>
            </w:pPr>
            <w:r w:rsidRPr="00776906"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u w:val="single"/>
              </w:rPr>
              <w:lastRenderedPageBreak/>
              <w:t>ETAPE 3 :</w:t>
            </w:r>
            <w:r w:rsidRPr="005E14CE">
              <w:rPr>
                <w:rFonts w:ascii="Calibri" w:eastAsia="Calibri" w:hAnsi="Calibri" w:cs="Times New Roman"/>
                <w:b/>
                <w:bCs/>
                <w:color w:val="365F91" w:themeColor="accent1" w:themeShade="BF"/>
              </w:rPr>
              <w:t xml:space="preserve"> </w:t>
            </w:r>
            <w:r w:rsidRPr="00776906">
              <w:rPr>
                <w:rFonts w:ascii="Calibri" w:eastAsia="Calibri" w:hAnsi="Calibri" w:cs="Times New Roman"/>
                <w:b/>
                <w:bCs/>
                <w:color w:val="365F91" w:themeColor="accent1" w:themeShade="BF"/>
              </w:rPr>
              <w:t>DEMANDE D’AUTORISATION PREALABLE</w:t>
            </w:r>
          </w:p>
          <w:p w14:paraId="235EA223" w14:textId="77777777" w:rsidR="00776906" w:rsidRDefault="00776906"/>
          <w:p w14:paraId="007EDB8E" w14:textId="77777777" w:rsidR="00776906" w:rsidRPr="00776906" w:rsidRDefault="00776906" w:rsidP="00776906">
            <w:pPr>
              <w:jc w:val="both"/>
            </w:pPr>
            <w:r w:rsidRPr="00776906">
              <w:t xml:space="preserve">En </w:t>
            </w:r>
            <w:r>
              <w:t>principe</w:t>
            </w:r>
            <w:r w:rsidRPr="00776906">
              <w:t xml:space="preserve">, l’employeur doit adresser au préfet du département où est implanté l’établissement concerné une demande préalable d’autorisation d’activité partielle, sauf si la suspension d’activité est liée à un sinistre ou à des intempéries (c. </w:t>
            </w:r>
            <w:proofErr w:type="spellStart"/>
            <w:r w:rsidRPr="00776906">
              <w:t>trav</w:t>
            </w:r>
            <w:proofErr w:type="spellEnd"/>
            <w:r w:rsidRPr="00776906">
              <w:t>. art. R. 5122-2).</w:t>
            </w:r>
          </w:p>
          <w:p w14:paraId="1DB98AF7" w14:textId="77777777" w:rsidR="00776906" w:rsidRPr="00776906" w:rsidRDefault="00776906" w:rsidP="00776906">
            <w:pPr>
              <w:jc w:val="both"/>
            </w:pPr>
          </w:p>
          <w:p w14:paraId="7214D7EE" w14:textId="77777777" w:rsidR="00776906" w:rsidRPr="00776906" w:rsidRDefault="00776906" w:rsidP="00776906">
            <w:pPr>
              <w:jc w:val="both"/>
            </w:pPr>
            <w:r w:rsidRPr="00776906">
              <w:t xml:space="preserve">Or, face à la crise du coronavirus, le projet de décret prévoit que dans le cadre des difficultés liées à l’épidémie du coronavirus, cette demande pourra être faite </w:t>
            </w:r>
            <w:r w:rsidRPr="00776906">
              <w:rPr>
                <w:b/>
                <w:u w:val="single"/>
              </w:rPr>
              <w:t xml:space="preserve">à </w:t>
            </w:r>
            <w:r w:rsidRPr="00776906">
              <w:rPr>
                <w:b/>
                <w:i/>
                <w:u w:val="single"/>
              </w:rPr>
              <w:t>posteriori</w:t>
            </w:r>
            <w:r w:rsidRPr="00776906">
              <w:rPr>
                <w:b/>
                <w:u w:val="single"/>
              </w:rPr>
              <w:t xml:space="preserve"> et avec un retard de 30 jours</w:t>
            </w:r>
            <w:r w:rsidRPr="00776906">
              <w:t>.</w:t>
            </w:r>
          </w:p>
          <w:p w14:paraId="24ACC5A1" w14:textId="77777777" w:rsidR="00776906" w:rsidRPr="00776906" w:rsidRDefault="00776906" w:rsidP="00776906">
            <w:pPr>
              <w:jc w:val="both"/>
            </w:pPr>
          </w:p>
          <w:p w14:paraId="13266C9C" w14:textId="77777777" w:rsidR="00776906" w:rsidRPr="00776906" w:rsidRDefault="00776906" w:rsidP="00776906">
            <w:pPr>
              <w:jc w:val="both"/>
            </w:pPr>
            <w:r w:rsidRPr="00776906">
              <w:t xml:space="preserve">Si la demande porte sur une période antérieure à 30 jours au moment de la demande, celle-ci devra être spécifiquement motivée. Le décret précisera </w:t>
            </w:r>
            <w:r w:rsidRPr="00776906">
              <w:lastRenderedPageBreak/>
              <w:t>la date à partir de laquelle les heures pourront être considérées comme couvertes par le dispositif de l'activité partielle.</w:t>
            </w:r>
          </w:p>
          <w:p w14:paraId="44215C36" w14:textId="77777777" w:rsidR="00776906" w:rsidRDefault="00776906"/>
          <w:p w14:paraId="6F79350A" w14:textId="77777777" w:rsidR="00776906" w:rsidRDefault="00776906" w:rsidP="00FF03B3">
            <w:pPr>
              <w:jc w:val="both"/>
              <w:rPr>
                <w:b/>
              </w:rPr>
            </w:pPr>
            <w:r w:rsidRPr="00776906">
              <w:rPr>
                <w:b/>
              </w:rPr>
              <w:t xml:space="preserve">La demande est ensuite en </w:t>
            </w:r>
            <w:r w:rsidRPr="00776906">
              <w:rPr>
                <w:b/>
                <w:u w:val="single"/>
              </w:rPr>
              <w:t>attente d’instruction</w:t>
            </w:r>
            <w:r w:rsidR="00FF03B3">
              <w:rPr>
                <w:b/>
              </w:rPr>
              <w:t xml:space="preserve"> pendant un délai </w:t>
            </w:r>
            <w:r w:rsidRPr="00776906">
              <w:rPr>
                <w:b/>
              </w:rPr>
              <w:t xml:space="preserve">de </w:t>
            </w:r>
            <w:r w:rsidR="00FF03B3">
              <w:rPr>
                <w:b/>
              </w:rPr>
              <w:t>15 jours</w:t>
            </w:r>
            <w:r w:rsidRPr="00776906">
              <w:rPr>
                <w:b/>
              </w:rPr>
              <w:t xml:space="preserve">. </w:t>
            </w:r>
          </w:p>
          <w:p w14:paraId="1BC1ECFE" w14:textId="3F31D9FA" w:rsidR="00FF03B3" w:rsidRPr="00FF03B3" w:rsidRDefault="00FF03B3" w:rsidP="00FF03B3">
            <w:pPr>
              <w:jc w:val="both"/>
            </w:pPr>
            <w:r w:rsidRPr="00FF03B3">
              <w:t>Ce délai est susceptible d’être réduit</w:t>
            </w:r>
            <w:r>
              <w:t xml:space="preserve"> (en attente d’informations officielles).</w:t>
            </w:r>
          </w:p>
        </w:tc>
        <w:tc>
          <w:tcPr>
            <w:tcW w:w="9358" w:type="dxa"/>
          </w:tcPr>
          <w:p w14:paraId="79AD7A20" w14:textId="77777777" w:rsidR="00776906" w:rsidRPr="00776906" w:rsidRDefault="00776906" w:rsidP="00776906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776906">
              <w:rPr>
                <w:rFonts w:ascii="Calibri" w:eastAsia="Calibri" w:hAnsi="Calibri" w:cs="Times New Roman"/>
                <w:b/>
                <w:u w:val="single"/>
              </w:rPr>
              <w:lastRenderedPageBreak/>
              <w:t>Etablissement</w:t>
            </w:r>
            <w:r w:rsidRPr="00776906">
              <w:rPr>
                <w:rFonts w:ascii="Calibri" w:eastAsia="Calibri" w:hAnsi="Calibri" w:cs="Times New Roman"/>
                <w:b/>
              </w:rPr>
              <w:t> :</w:t>
            </w:r>
          </w:p>
          <w:p w14:paraId="0F332420" w14:textId="77777777" w:rsidR="00776906" w:rsidRPr="00776906" w:rsidRDefault="00776906" w:rsidP="0077690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37FD94E6" w14:textId="15609A23" w:rsidR="00776906" w:rsidRPr="00776906" w:rsidRDefault="00776906" w:rsidP="0077690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>La date de la journée de solidarité : si vous n’avez pas cette information, mentionnez une date fictive</w:t>
            </w:r>
          </w:p>
          <w:p w14:paraId="16461B04" w14:textId="3677E440" w:rsidR="00776906" w:rsidRDefault="00776906" w:rsidP="0077690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>Les informations sur l’organisme paritaire (OPCO) : information non bloquante si pas disponible ;</w:t>
            </w:r>
          </w:p>
          <w:p w14:paraId="307C3774" w14:textId="7A59FF58" w:rsidR="00853059" w:rsidRPr="00FF03B3" w:rsidRDefault="00853059" w:rsidP="00853059">
            <w:pPr>
              <w:autoSpaceDE w:val="0"/>
              <w:autoSpaceDN w:val="0"/>
              <w:adjustRightInd w:val="0"/>
              <w:ind w:left="1068"/>
              <w:jc w:val="both"/>
              <w:rPr>
                <w:rFonts w:cs="Cambria"/>
                <w:b/>
                <w:bCs/>
                <w:color w:val="C00000"/>
              </w:rPr>
            </w:pPr>
            <w:r w:rsidRPr="00FF03B3">
              <w:rPr>
                <w:rFonts w:cs="Cambria"/>
                <w:b/>
                <w:bCs/>
                <w:color w:val="C00000"/>
              </w:rPr>
              <w:t>Il s’agit de l</w:t>
            </w:r>
            <w:r w:rsidR="00FF03B3">
              <w:rPr>
                <w:rFonts w:cs="Cambria"/>
                <w:b/>
                <w:bCs/>
                <w:color w:val="C00000"/>
              </w:rPr>
              <w:t>’AFDAS dans la branche du sport et</w:t>
            </w:r>
            <w:r w:rsidR="00FF03B3" w:rsidRPr="00FF03B3">
              <w:rPr>
                <w:rFonts w:cs="Cambria"/>
                <w:b/>
                <w:bCs/>
                <w:color w:val="C00000"/>
              </w:rPr>
              <w:t xml:space="preserve"> d’UNIFORMATION pour les branches ALISFA et ECLAT (ex ANIMATION).</w:t>
            </w:r>
          </w:p>
          <w:p w14:paraId="1A872BAB" w14:textId="77777777" w:rsidR="00776906" w:rsidRPr="00314212" w:rsidRDefault="00776906" w:rsidP="00776906">
            <w:pPr>
              <w:spacing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4EA2EFF9" w14:textId="77777777" w:rsidR="00776906" w:rsidRPr="00776906" w:rsidRDefault="00776906" w:rsidP="00776906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776906">
              <w:rPr>
                <w:rFonts w:ascii="Calibri" w:eastAsia="Calibri" w:hAnsi="Calibri" w:cs="Times New Roman"/>
                <w:b/>
                <w:u w:val="single"/>
              </w:rPr>
              <w:t>Les motifs justifiant le recours à l'activité partielle</w:t>
            </w:r>
            <w:r w:rsidRPr="00776906">
              <w:rPr>
                <w:rFonts w:ascii="Calibri" w:eastAsia="Calibri" w:hAnsi="Calibri" w:cs="Times New Roman"/>
                <w:b/>
              </w:rPr>
              <w:t> :</w:t>
            </w:r>
          </w:p>
          <w:p w14:paraId="5BDD0DC7" w14:textId="77777777" w:rsidR="00776906" w:rsidRPr="00776906" w:rsidRDefault="00776906" w:rsidP="0077690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4A6681D4" w14:textId="77777777" w:rsidR="00776906" w:rsidRDefault="00776906" w:rsidP="007769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34" w:hanging="425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 xml:space="preserve">Le demandeur : </w:t>
            </w:r>
          </w:p>
          <w:p w14:paraId="598F897E" w14:textId="259E849C" w:rsidR="00776906" w:rsidRDefault="00776906" w:rsidP="00776906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ourier New"/>
                <w:color w:val="000000"/>
              </w:rPr>
              <w:t>C</w:t>
            </w:r>
            <w:r w:rsidRPr="00776906">
              <w:rPr>
                <w:rFonts w:cs="Cambria"/>
                <w:color w:val="000000"/>
              </w:rPr>
              <w:t xml:space="preserve">oche le motif « autres circonstances exceptionnelles », et mentionne en circonstances « </w:t>
            </w:r>
            <w:r w:rsidRPr="00776906">
              <w:rPr>
                <w:rFonts w:cs="Cambria"/>
                <w:i/>
                <w:iCs/>
                <w:color w:val="000000"/>
              </w:rPr>
              <w:t xml:space="preserve">coronavirus </w:t>
            </w:r>
            <w:r w:rsidRPr="00776906">
              <w:rPr>
                <w:rFonts w:cs="Cambria"/>
                <w:color w:val="000000"/>
              </w:rPr>
              <w:t xml:space="preserve">» en spécifiant les raisons ayant conduits à l’arrêt temporaire de son activité ; </w:t>
            </w:r>
          </w:p>
          <w:p w14:paraId="729A7AB1" w14:textId="77777777" w:rsidR="00776906" w:rsidRDefault="00776906" w:rsidP="00776906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I</w:t>
            </w:r>
            <w:r w:rsidRPr="00776906">
              <w:rPr>
                <w:rFonts w:cs="Cambria"/>
                <w:color w:val="000000"/>
              </w:rPr>
              <w:t xml:space="preserve">I précise l’ampleur des difficultés au moment de la demande (approvisionnement difficile ou impossible, difficultés d’accès…) ; </w:t>
            </w:r>
          </w:p>
          <w:p w14:paraId="2B61C2ED" w14:textId="77777777" w:rsidR="00776906" w:rsidRPr="00776906" w:rsidRDefault="00776906" w:rsidP="00776906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 xml:space="preserve">Et l’impact sur l’emploi (arrêt complet pour l’ensemble du personnel, pour une partie des activités, etc.) ; </w:t>
            </w:r>
          </w:p>
          <w:p w14:paraId="607FC3DB" w14:textId="77777777" w:rsidR="00776906" w:rsidRPr="00776906" w:rsidRDefault="00776906" w:rsidP="007769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0898685" w14:textId="604C3FEA" w:rsidR="00776906" w:rsidRDefault="00776906" w:rsidP="007769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34" w:hanging="425"/>
              <w:jc w:val="both"/>
              <w:rPr>
                <w:rFonts w:cs="Times New Roman"/>
                <w:color w:val="000000"/>
              </w:rPr>
            </w:pPr>
            <w:r w:rsidRPr="00776906">
              <w:rPr>
                <w:rFonts w:cs="Cambria"/>
                <w:color w:val="000000"/>
              </w:rPr>
              <w:t>Description de la sous-activité, cocher</w:t>
            </w:r>
            <w:r w:rsidR="00314212">
              <w:rPr>
                <w:rFonts w:cs="Cambria"/>
                <w:color w:val="000000"/>
              </w:rPr>
              <w:t xml:space="preserve"> </w:t>
            </w:r>
            <w:r w:rsidRPr="00776906">
              <w:rPr>
                <w:rFonts w:cs="Cambria"/>
                <w:color w:val="000000"/>
              </w:rPr>
              <w:t xml:space="preserve">: </w:t>
            </w:r>
          </w:p>
          <w:p w14:paraId="56FA6D9D" w14:textId="77777777" w:rsidR="00776906" w:rsidRPr="00776906" w:rsidRDefault="00776906" w:rsidP="0077690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776906">
              <w:rPr>
                <w:rFonts w:cs="Cambria"/>
                <w:color w:val="000000"/>
              </w:rPr>
              <w:t xml:space="preserve">« </w:t>
            </w:r>
            <w:r w:rsidRPr="00776906">
              <w:rPr>
                <w:rFonts w:cs="Cambria"/>
                <w:i/>
                <w:color w:val="000000"/>
              </w:rPr>
              <w:t>suspension d’activité</w:t>
            </w:r>
            <w:r w:rsidRPr="00776906">
              <w:rPr>
                <w:rFonts w:cs="Cambria"/>
                <w:color w:val="000000"/>
              </w:rPr>
              <w:t xml:space="preserve"> » si les salariés ne travaillent plus (soit 151,67h chômées par mois) ;</w:t>
            </w:r>
          </w:p>
          <w:p w14:paraId="604BFCF2" w14:textId="77777777" w:rsidR="00776906" w:rsidRPr="00776906" w:rsidRDefault="00776906" w:rsidP="0077690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776906">
              <w:rPr>
                <w:color w:val="000000"/>
              </w:rPr>
              <w:t xml:space="preserve">« </w:t>
            </w:r>
            <w:r w:rsidRPr="00776906">
              <w:rPr>
                <w:i/>
                <w:color w:val="000000"/>
              </w:rPr>
              <w:t>réduction d’activité</w:t>
            </w:r>
            <w:r w:rsidRPr="00776906">
              <w:rPr>
                <w:color w:val="000000"/>
              </w:rPr>
              <w:t xml:space="preserve"> » s’ils peuvent travailler en partie sur la période considérée.</w:t>
            </w:r>
          </w:p>
          <w:p w14:paraId="5E33B2BE" w14:textId="77777777" w:rsidR="00776906" w:rsidRPr="00776906" w:rsidRDefault="00776906" w:rsidP="00776906">
            <w:pPr>
              <w:spacing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005D1345" w14:textId="77777777" w:rsidR="00776906" w:rsidRPr="00776906" w:rsidRDefault="00776906" w:rsidP="00776906">
            <w:pPr>
              <w:spacing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0DB8F54B" w14:textId="77777777" w:rsidR="00776906" w:rsidRPr="00776906" w:rsidRDefault="00776906" w:rsidP="00776906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  <w:b/>
                <w:u w:val="single"/>
              </w:rPr>
              <w:t>La période prévisible de sous-activité</w:t>
            </w:r>
            <w:r w:rsidRPr="00776906">
              <w:rPr>
                <w:rFonts w:ascii="Calibri" w:eastAsia="Calibri" w:hAnsi="Calibri" w:cs="Times New Roman"/>
              </w:rPr>
              <w:t xml:space="preserve"> : </w:t>
            </w:r>
          </w:p>
          <w:p w14:paraId="0BA6ECB5" w14:textId="77777777" w:rsidR="00776906" w:rsidRPr="00776906" w:rsidRDefault="00776906" w:rsidP="00776906">
            <w:pPr>
              <w:spacing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DD38EEA" w14:textId="77777777" w:rsidR="00776906" w:rsidRPr="00776906" w:rsidRDefault="00776906" w:rsidP="007769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 xml:space="preserve">La date de début doit correspondre au premier jour d’arrêt d’activité des salariés ; </w:t>
            </w:r>
          </w:p>
          <w:p w14:paraId="581E64A7" w14:textId="36060024" w:rsidR="00776906" w:rsidRPr="00776906" w:rsidRDefault="00776906" w:rsidP="007769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Cambria"/>
                <w:color w:val="000000"/>
              </w:rPr>
            </w:pPr>
            <w:r w:rsidRPr="00776906">
              <w:rPr>
                <w:rFonts w:cs="Cambria"/>
                <w:color w:val="000000"/>
              </w:rPr>
              <w:t>Si l’entreprise maîtrise la date de reprise</w:t>
            </w:r>
            <w:r w:rsidR="005E14CE">
              <w:rPr>
                <w:rFonts w:cs="Cambria"/>
                <w:color w:val="000000"/>
              </w:rPr>
              <w:t>,</w:t>
            </w:r>
            <w:r w:rsidRPr="00776906">
              <w:rPr>
                <w:rFonts w:cs="Cambria"/>
                <w:color w:val="000000"/>
              </w:rPr>
              <w:t xml:space="preserve"> elle indique la durée prévisionnelle et calcule le nombre d’heures par salarié ; </w:t>
            </w:r>
          </w:p>
          <w:p w14:paraId="21084F2F" w14:textId="30AE1A54" w:rsidR="00776906" w:rsidRPr="00776906" w:rsidRDefault="005E14CE" w:rsidP="007769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S</w:t>
            </w:r>
            <w:r w:rsidR="00776906" w:rsidRPr="00776906">
              <w:rPr>
                <w:rFonts w:cs="Cambria"/>
                <w:color w:val="000000"/>
              </w:rPr>
              <w:t xml:space="preserve">i l’entreprise ne dispose pas de visibilité, elle fait une demande de </w:t>
            </w:r>
            <w:r w:rsidR="00776906" w:rsidRPr="00776906">
              <w:rPr>
                <w:rFonts w:cs="Cambria"/>
                <w:b/>
                <w:color w:val="000000"/>
                <w:u w:val="single"/>
              </w:rPr>
              <w:t>6 moi</w:t>
            </w:r>
            <w:r w:rsidR="006F3974">
              <w:rPr>
                <w:rFonts w:cs="Cambria"/>
                <w:b/>
                <w:color w:val="000000"/>
                <w:u w:val="single"/>
              </w:rPr>
              <w:t>s</w:t>
            </w:r>
            <w:r>
              <w:rPr>
                <w:rFonts w:cs="Cambria"/>
                <w:b/>
                <w:color w:val="000000"/>
                <w:u w:val="single"/>
              </w:rPr>
              <w:t>;</w:t>
            </w:r>
            <w:r w:rsidR="00776906" w:rsidRPr="00776906">
              <w:rPr>
                <w:rFonts w:cs="Cambria"/>
                <w:color w:val="000000"/>
              </w:rPr>
              <w:t xml:space="preserve"> en cas de reprise préalable</w:t>
            </w:r>
            <w:r>
              <w:rPr>
                <w:rFonts w:cs="Cambria"/>
                <w:color w:val="000000"/>
              </w:rPr>
              <w:t>,</w:t>
            </w:r>
            <w:r w:rsidR="00776906" w:rsidRPr="00776906">
              <w:rPr>
                <w:rFonts w:cs="Cambria"/>
                <w:color w:val="000000"/>
              </w:rPr>
              <w:t xml:space="preserve"> une simple information à la DIRECCTE suffira pour interrompre la prise en charge. </w:t>
            </w:r>
          </w:p>
          <w:p w14:paraId="59A15A53" w14:textId="77777777" w:rsidR="00776906" w:rsidRPr="00776906" w:rsidRDefault="00776906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14:paraId="1E12FA32" w14:textId="77777777" w:rsidR="00776906" w:rsidRPr="00776906" w:rsidRDefault="00776906" w:rsidP="00776906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776906">
              <w:rPr>
                <w:rFonts w:ascii="Calibri" w:eastAsia="Calibri" w:hAnsi="Calibri" w:cs="Times New Roman"/>
                <w:b/>
                <w:u w:val="single"/>
              </w:rPr>
              <w:t>Le nombre de salariés concernés</w:t>
            </w:r>
            <w:r w:rsidRPr="00776906">
              <w:rPr>
                <w:rFonts w:ascii="Calibri" w:eastAsia="Calibri" w:hAnsi="Calibri" w:cs="Times New Roman"/>
                <w:b/>
              </w:rPr>
              <w:t> :</w:t>
            </w:r>
          </w:p>
          <w:p w14:paraId="5915140C" w14:textId="77777777" w:rsidR="00776906" w:rsidRPr="00776906" w:rsidRDefault="00776906" w:rsidP="00776906">
            <w:pPr>
              <w:spacing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8AEFFEE" w14:textId="77777777" w:rsidR="00776906" w:rsidRPr="00776906" w:rsidRDefault="00776906" w:rsidP="00776906">
            <w:pPr>
              <w:numPr>
                <w:ilvl w:val="0"/>
                <w:numId w:val="11"/>
              </w:numPr>
              <w:spacing w:line="256" w:lineRule="auto"/>
              <w:ind w:left="1134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>A noter que tous les salariés sous contrat de travail peuvent bénéficier de l’activité partielle (CDI, CDD, temps partiel ou temps complet, apprentis sous contrat, etc…)</w:t>
            </w:r>
          </w:p>
          <w:p w14:paraId="00E30A37" w14:textId="23ECA7D7" w:rsidR="00776906" w:rsidRPr="00776906" w:rsidRDefault="00776906" w:rsidP="00776906">
            <w:pPr>
              <w:numPr>
                <w:ilvl w:val="0"/>
                <w:numId w:val="11"/>
              </w:numPr>
              <w:spacing w:line="256" w:lineRule="auto"/>
              <w:ind w:left="1134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 xml:space="preserve">S’il existe </w:t>
            </w:r>
            <w:r w:rsidR="005E14CE">
              <w:rPr>
                <w:rFonts w:ascii="Calibri" w:eastAsia="Calibri" w:hAnsi="Calibri" w:cs="Times New Roman"/>
              </w:rPr>
              <w:t>un</w:t>
            </w:r>
            <w:r w:rsidRPr="00776906">
              <w:rPr>
                <w:rFonts w:ascii="Calibri" w:eastAsia="Calibri" w:hAnsi="Calibri" w:cs="Times New Roman"/>
              </w:rPr>
              <w:t xml:space="preserve"> doute sur le nombre de salariés qui vont être concernés par l’activité partielle</w:t>
            </w:r>
            <w:r w:rsidR="005E14CE">
              <w:rPr>
                <w:rFonts w:ascii="Calibri" w:eastAsia="Calibri" w:hAnsi="Calibri" w:cs="Times New Roman"/>
              </w:rPr>
              <w:t>,</w:t>
            </w:r>
            <w:r w:rsidRPr="00776906">
              <w:rPr>
                <w:rFonts w:ascii="Calibri" w:eastAsia="Calibri" w:hAnsi="Calibri" w:cs="Times New Roman"/>
              </w:rPr>
              <w:t xml:space="preserve"> il est recommandé de faire une demande de suspension d’activité pour </w:t>
            </w:r>
            <w:r w:rsidRPr="00776906">
              <w:rPr>
                <w:rFonts w:ascii="Calibri" w:eastAsia="Calibri" w:hAnsi="Calibri" w:cs="Times New Roman"/>
                <w:u w:val="single"/>
              </w:rPr>
              <w:t>tous</w:t>
            </w:r>
            <w:r w:rsidRPr="00776906">
              <w:rPr>
                <w:rFonts w:ascii="Calibri" w:eastAsia="Calibri" w:hAnsi="Calibri" w:cs="Times New Roman"/>
              </w:rPr>
              <w:t xml:space="preserve"> les salariés et solliciter ensuite une demande de remboursement au mois le mois</w:t>
            </w:r>
            <w:r w:rsidR="005E14CE">
              <w:rPr>
                <w:rFonts w:ascii="Calibri" w:eastAsia="Calibri" w:hAnsi="Calibri" w:cs="Times New Roman"/>
              </w:rPr>
              <w:t xml:space="preserve"> en fonction du nombre de salariés concernés au cours du mois</w:t>
            </w:r>
            <w:r w:rsidRPr="00776906">
              <w:rPr>
                <w:rFonts w:ascii="Calibri" w:eastAsia="Calibri" w:hAnsi="Calibri" w:cs="Times New Roman"/>
              </w:rPr>
              <w:t>.</w:t>
            </w:r>
          </w:p>
          <w:p w14:paraId="6E2542B8" w14:textId="5098B1BB" w:rsidR="00776906" w:rsidRPr="00776906" w:rsidRDefault="00776906" w:rsidP="006F3974">
            <w:pPr>
              <w:numPr>
                <w:ilvl w:val="0"/>
                <w:numId w:val="11"/>
              </w:numPr>
              <w:spacing w:line="256" w:lineRule="auto"/>
              <w:ind w:left="1134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76906">
              <w:rPr>
                <w:rFonts w:ascii="Calibri" w:eastAsia="Calibri" w:hAnsi="Calibri" w:cs="Times New Roman"/>
              </w:rPr>
              <w:t>Le nombre d’heures de chômage par salarié pourra varier en fonction de leur activité</w:t>
            </w:r>
            <w:r w:rsidR="006F3974">
              <w:rPr>
                <w:rFonts w:ascii="Calibri" w:eastAsia="Calibri" w:hAnsi="Calibri" w:cs="Times New Roman"/>
              </w:rPr>
              <w:t>.</w:t>
            </w:r>
            <w:r w:rsidR="006F3974" w:rsidRPr="00776906">
              <w:rPr>
                <w:rFonts w:ascii="Calibri" w:eastAsia="Calibri" w:hAnsi="Calibri" w:cs="Times New Roman"/>
              </w:rPr>
              <w:t xml:space="preserve"> </w:t>
            </w:r>
            <w:r w:rsidRPr="00776906">
              <w:rPr>
                <w:rFonts w:ascii="Calibri" w:eastAsia="Calibri" w:hAnsi="Calibri" w:cs="Times New Roman"/>
              </w:rPr>
              <w:t>Le nombre d’heures doit être calculé au plus juste selon la situation et sur la base ETP.</w:t>
            </w:r>
          </w:p>
          <w:p w14:paraId="267D7093" w14:textId="77777777" w:rsidR="00776906" w:rsidRPr="00776906" w:rsidRDefault="00776906" w:rsidP="00776906">
            <w:pPr>
              <w:spacing w:line="256" w:lineRule="auto"/>
              <w:ind w:left="1134"/>
              <w:contextualSpacing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5548840" w14:textId="03DA7BDD" w:rsidR="00776906" w:rsidRPr="00776906" w:rsidRDefault="00776906" w:rsidP="00776906">
            <w:pPr>
              <w:pBdr>
                <w:left w:val="single" w:sz="4" w:space="4" w:color="auto"/>
              </w:pBdr>
              <w:spacing w:line="256" w:lineRule="auto"/>
              <w:ind w:left="1416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776906">
              <w:rPr>
                <w:rFonts w:ascii="Calibri" w:eastAsia="Calibri" w:hAnsi="Calibri" w:cs="Times New Roman"/>
                <w:i/>
                <w:sz w:val="20"/>
                <w:u w:val="single"/>
              </w:rPr>
              <w:t>Remarque</w:t>
            </w:r>
            <w:r w:rsidRPr="00776906">
              <w:rPr>
                <w:rFonts w:ascii="Calibri" w:eastAsia="Calibri" w:hAnsi="Calibri" w:cs="Times New Roman"/>
                <w:i/>
                <w:sz w:val="20"/>
              </w:rPr>
              <w:t xml:space="preserve"> : Afin d’éviter un travail inutile pour chacun, il est conseillé aux </w:t>
            </w:r>
            <w:r w:rsidR="006F3974">
              <w:rPr>
                <w:rFonts w:ascii="Calibri" w:eastAsia="Calibri" w:hAnsi="Calibri" w:cs="Times New Roman"/>
                <w:i/>
                <w:sz w:val="20"/>
              </w:rPr>
              <w:t xml:space="preserve">clubs </w:t>
            </w:r>
            <w:r w:rsidRPr="00776906">
              <w:rPr>
                <w:rFonts w:ascii="Calibri" w:eastAsia="Calibri" w:hAnsi="Calibri" w:cs="Times New Roman"/>
                <w:i/>
                <w:sz w:val="20"/>
              </w:rPr>
              <w:t>qui ont des cas particuliers et notamment évolution du chômage connu sur la période de le préciser dans un document explicatif joint dans l’espace documentaire.</w:t>
            </w:r>
          </w:p>
          <w:p w14:paraId="06FBD8B8" w14:textId="77777777" w:rsidR="00776906" w:rsidRPr="00776906" w:rsidRDefault="00776906" w:rsidP="0077690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14:paraId="06B5B9AE" w14:textId="77777777" w:rsidR="00776906" w:rsidRPr="00776906" w:rsidRDefault="00776906" w:rsidP="00776906">
            <w:pPr>
              <w:spacing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C29E009" w14:textId="77777777" w:rsidR="00776906" w:rsidRDefault="00776906"/>
        </w:tc>
      </w:tr>
      <w:tr w:rsidR="00776906" w14:paraId="1068D637" w14:textId="77777777" w:rsidTr="00776906">
        <w:tc>
          <w:tcPr>
            <w:tcW w:w="4786" w:type="dxa"/>
          </w:tcPr>
          <w:p w14:paraId="429384C4" w14:textId="3FDA8C4F" w:rsidR="00776906" w:rsidRDefault="00776906">
            <w:pPr>
              <w:rPr>
                <w:b/>
                <w:bCs/>
                <w:color w:val="365F91" w:themeColor="accent1" w:themeShade="BF"/>
              </w:rPr>
            </w:pPr>
            <w:r w:rsidRPr="00A61CC5">
              <w:rPr>
                <w:b/>
                <w:bCs/>
                <w:color w:val="365F91" w:themeColor="accent1" w:themeShade="BF"/>
                <w:u w:val="single"/>
              </w:rPr>
              <w:lastRenderedPageBreak/>
              <w:t xml:space="preserve">ETAPE </w:t>
            </w:r>
            <w:r w:rsidR="006F3974">
              <w:rPr>
                <w:b/>
                <w:bCs/>
                <w:color w:val="365F91" w:themeColor="accent1" w:themeShade="BF"/>
                <w:u w:val="single"/>
              </w:rPr>
              <w:t>4</w:t>
            </w:r>
            <w:r w:rsidRPr="00A61CC5">
              <w:rPr>
                <w:b/>
                <w:bCs/>
                <w:color w:val="365F91" w:themeColor="accent1" w:themeShade="BF"/>
                <w:u w:val="single"/>
              </w:rPr>
              <w:t xml:space="preserve"> : </w:t>
            </w:r>
            <w:r>
              <w:rPr>
                <w:b/>
                <w:bCs/>
                <w:color w:val="365F91" w:themeColor="accent1" w:themeShade="BF"/>
              </w:rPr>
              <w:t xml:space="preserve">DEMANDE </w:t>
            </w:r>
            <w:r w:rsidR="002F1E88">
              <w:rPr>
                <w:b/>
                <w:bCs/>
                <w:color w:val="365F91" w:themeColor="accent1" w:themeShade="BF"/>
              </w:rPr>
              <w:t>D’INDEMNISATION</w:t>
            </w:r>
          </w:p>
          <w:p w14:paraId="30592AB8" w14:textId="77777777" w:rsidR="00776906" w:rsidRDefault="00776906">
            <w:pPr>
              <w:rPr>
                <w:b/>
                <w:bCs/>
                <w:color w:val="365F91" w:themeColor="accent1" w:themeShade="BF"/>
              </w:rPr>
            </w:pPr>
          </w:p>
          <w:p w14:paraId="67C8B4AD" w14:textId="5FAA0990" w:rsidR="00776906" w:rsidRDefault="00776906" w:rsidP="00776906">
            <w:pPr>
              <w:jc w:val="both"/>
            </w:pPr>
            <w:r>
              <w:t>Une fois la demande a</w:t>
            </w:r>
            <w:r w:rsidR="002F1E88">
              <w:t xml:space="preserve">utorisée, l’employeur sollicite, à la fin du mois concerné, </w:t>
            </w:r>
            <w:r>
              <w:t xml:space="preserve">une indemnisation au titre de l’allocation d’activité partielle instruite par l'unité départementale (UD) et mise en paiement par l'agence de services et de paiement (ASP). </w:t>
            </w:r>
          </w:p>
          <w:p w14:paraId="19C836E7" w14:textId="77777777" w:rsidR="00776906" w:rsidRDefault="00776906" w:rsidP="00776906">
            <w:pPr>
              <w:jc w:val="both"/>
            </w:pPr>
          </w:p>
          <w:p w14:paraId="30EEFE88" w14:textId="77777777" w:rsidR="00776906" w:rsidRDefault="00776906" w:rsidP="00776906">
            <w:pPr>
              <w:jc w:val="both"/>
            </w:pPr>
            <w:r>
              <w:t>La saisie en ligne d’une demande d’indemnisation est obligatoire afin d’obtenir l’allocation activité partielle, pour toutes les heures qui ont été autorisées de manière dématérialisée.</w:t>
            </w:r>
          </w:p>
          <w:p w14:paraId="6533DE71" w14:textId="77777777" w:rsidR="00776906" w:rsidRDefault="00776906"/>
          <w:p w14:paraId="11E97B2E" w14:textId="77777777" w:rsidR="00A27C39" w:rsidRDefault="00A27C39"/>
          <w:p w14:paraId="5BA76D3D" w14:textId="59941F72" w:rsidR="00A27C39" w:rsidRPr="00A27C39" w:rsidRDefault="00A27C39" w:rsidP="003C04A9">
            <w:pPr>
              <w:rPr>
                <w:b/>
              </w:rPr>
            </w:pPr>
            <w:proofErr w:type="spellStart"/>
            <w:r w:rsidRPr="003C04A9">
              <w:rPr>
                <w:b/>
                <w:color w:val="C00000"/>
              </w:rPr>
              <w:t>Cf</w:t>
            </w:r>
            <w:proofErr w:type="spellEnd"/>
            <w:r w:rsidRPr="003C04A9">
              <w:rPr>
                <w:b/>
                <w:color w:val="C00000"/>
              </w:rPr>
              <w:t xml:space="preserve"> </w:t>
            </w:r>
            <w:r w:rsidR="003C04A9" w:rsidRPr="003C04A9">
              <w:rPr>
                <w:b/>
                <w:color w:val="C00000"/>
              </w:rPr>
              <w:t xml:space="preserve">DOCUMENT PROCESSUS DEMANDE </w:t>
            </w:r>
            <w:r w:rsidRPr="003C04A9">
              <w:rPr>
                <w:b/>
                <w:color w:val="C00000"/>
              </w:rPr>
              <w:t>INDEMNISATION</w:t>
            </w:r>
            <w:r w:rsidR="003C04A9" w:rsidRPr="003C04A9">
              <w:rPr>
                <w:b/>
                <w:color w:val="C00000"/>
              </w:rPr>
              <w:t xml:space="preserve"> ACTIVITE PARTIELLE</w:t>
            </w:r>
          </w:p>
        </w:tc>
        <w:tc>
          <w:tcPr>
            <w:tcW w:w="9358" w:type="dxa"/>
          </w:tcPr>
          <w:p w14:paraId="4116A217" w14:textId="77777777" w:rsidR="00776906" w:rsidRDefault="00776906" w:rsidP="00776906">
            <w:pPr>
              <w:jc w:val="both"/>
              <w:rPr>
                <w:b/>
                <w:u w:val="single"/>
              </w:rPr>
            </w:pPr>
            <w:r w:rsidRPr="00BB4C67">
              <w:rPr>
                <w:b/>
                <w:u w:val="single"/>
              </w:rPr>
              <w:t>Comment créer et renseigne</w:t>
            </w:r>
            <w:r>
              <w:rPr>
                <w:b/>
                <w:u w:val="single"/>
              </w:rPr>
              <w:t>r une demande d’indemnisation ?</w:t>
            </w:r>
          </w:p>
          <w:p w14:paraId="1C551989" w14:textId="77777777" w:rsidR="00776906" w:rsidRDefault="00776906" w:rsidP="00776906">
            <w:pPr>
              <w:jc w:val="both"/>
              <w:rPr>
                <w:b/>
                <w:u w:val="single"/>
              </w:rPr>
            </w:pPr>
          </w:p>
          <w:p w14:paraId="07C153B2" w14:textId="77777777" w:rsidR="00776906" w:rsidRDefault="00776906" w:rsidP="00776906">
            <w:pPr>
              <w:jc w:val="both"/>
            </w:pPr>
            <w:r w:rsidRPr="00DD340A">
              <w:t>Sur</w:t>
            </w:r>
            <w:r>
              <w:t xml:space="preserve"> l’extranet activité partielle, il convient de cliquer sur « </w:t>
            </w:r>
            <w:r w:rsidRPr="00BB4C67">
              <w:rPr>
                <w:i/>
              </w:rPr>
              <w:t>Créer une DI</w:t>
            </w:r>
            <w:r>
              <w:t xml:space="preserve"> » dans le menu « </w:t>
            </w:r>
            <w:r w:rsidRPr="00BB4C67">
              <w:rPr>
                <w:i/>
              </w:rPr>
              <w:t>Demande d’indemnisation</w:t>
            </w:r>
            <w:r>
              <w:t xml:space="preserve"> ».</w:t>
            </w:r>
          </w:p>
          <w:p w14:paraId="1EB48C9D" w14:textId="77777777" w:rsidR="00776906" w:rsidRPr="00BB4C67" w:rsidRDefault="00776906" w:rsidP="00776906">
            <w:pPr>
              <w:jc w:val="both"/>
              <w:rPr>
                <w:b/>
                <w:u w:val="single"/>
              </w:rPr>
            </w:pPr>
          </w:p>
          <w:p w14:paraId="0F831850" w14:textId="77777777" w:rsidR="00776906" w:rsidRDefault="00776906" w:rsidP="00776906">
            <w:pPr>
              <w:jc w:val="both"/>
            </w:pPr>
            <w:r>
              <w:t xml:space="preserve">S’il existe au moins une demande d’indemnisation, vous pouvez sélectionner l’onglet </w:t>
            </w:r>
            <w:r w:rsidRPr="00BB4C67">
              <w:rPr>
                <w:i/>
              </w:rPr>
              <w:t>« Création d’une nouvelle demande d’indemnisation »</w:t>
            </w:r>
            <w:r>
              <w:t xml:space="preserve"> sur l’écran de </w:t>
            </w:r>
            <w:r w:rsidRPr="00BB4C67">
              <w:rPr>
                <w:i/>
              </w:rPr>
              <w:t>« Saisie/modification »</w:t>
            </w:r>
            <w:r>
              <w:t xml:space="preserve"> d’une demande d’indemnisation.</w:t>
            </w:r>
          </w:p>
          <w:p w14:paraId="33486E29" w14:textId="77777777" w:rsidR="00776906" w:rsidRDefault="00776906" w:rsidP="00776906">
            <w:pPr>
              <w:jc w:val="both"/>
            </w:pPr>
          </w:p>
          <w:p w14:paraId="7CB6DE1A" w14:textId="77777777" w:rsidR="00776906" w:rsidRDefault="00776906" w:rsidP="00776906">
            <w:pPr>
              <w:jc w:val="both"/>
            </w:pPr>
            <w:r>
              <w:t>Un code alphanumérique est nécessaire afin de créer toute demande d’indemnisation. Il permet de confirmer à l’administration que la demande d’indemnisation est bien rattachée à une décision d’autorisation signée et sécurise comptablement et informatiquement toute la démarche.</w:t>
            </w:r>
          </w:p>
          <w:p w14:paraId="0E738907" w14:textId="77777777" w:rsidR="00776906" w:rsidRDefault="00776906" w:rsidP="00776906">
            <w:pPr>
              <w:jc w:val="both"/>
            </w:pPr>
          </w:p>
          <w:p w14:paraId="015C9582" w14:textId="77777777" w:rsidR="00776906" w:rsidRDefault="00776906" w:rsidP="00776906">
            <w:pPr>
              <w:jc w:val="both"/>
            </w:pPr>
            <w:r>
              <w:t>Il est impératif qu’il soit correctement renseigné. Il se trouve dans la notification de la décision d’autorisation visée par l’administration et reçu électroniquement par l’établissement.</w:t>
            </w:r>
          </w:p>
          <w:p w14:paraId="57E04609" w14:textId="77777777" w:rsidR="00776906" w:rsidRDefault="00776906" w:rsidP="00776906">
            <w:pPr>
              <w:jc w:val="both"/>
            </w:pPr>
          </w:p>
          <w:p w14:paraId="51EBAEBF" w14:textId="77777777" w:rsidR="00776906" w:rsidRPr="00BB4C67" w:rsidRDefault="00776906" w:rsidP="00776906">
            <w:pPr>
              <w:jc w:val="both"/>
              <w:rPr>
                <w:b/>
                <w:u w:val="single"/>
              </w:rPr>
            </w:pPr>
            <w:r w:rsidRPr="00BB4C67">
              <w:rPr>
                <w:b/>
                <w:u w:val="single"/>
              </w:rPr>
              <w:t>Comment renseigner la demande d’indemnisation ?</w:t>
            </w:r>
          </w:p>
          <w:p w14:paraId="599BB4C5" w14:textId="77777777" w:rsidR="00776906" w:rsidRDefault="00776906" w:rsidP="00776906">
            <w:pPr>
              <w:jc w:val="both"/>
            </w:pPr>
            <w:r>
              <w:t>La demande d’indemnisation doit impérativement comprendre :</w:t>
            </w:r>
          </w:p>
          <w:p w14:paraId="4572CC2C" w14:textId="77777777" w:rsidR="00776906" w:rsidRDefault="00776906" w:rsidP="00776906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ind w:hanging="1014"/>
              <w:jc w:val="both"/>
            </w:pPr>
            <w:r>
              <w:t>Les noms et prénoms des salariés concernés ;</w:t>
            </w:r>
          </w:p>
          <w:p w14:paraId="600F8F52" w14:textId="77777777" w:rsidR="00776906" w:rsidRDefault="00776906" w:rsidP="00776906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ind w:hanging="1014"/>
              <w:jc w:val="both"/>
            </w:pPr>
            <w:r>
              <w:t>Le numéro de sécurité sociale des salariés ;</w:t>
            </w:r>
          </w:p>
          <w:p w14:paraId="4FFA26BD" w14:textId="77777777" w:rsidR="00776906" w:rsidRDefault="00776906" w:rsidP="00776906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ind w:left="709" w:hanging="283"/>
              <w:jc w:val="both"/>
            </w:pPr>
            <w:r>
              <w:t>La forme d’aménagement du temps de travail à laquelle ils sont soumis (pour le cas normal 35h/semaine, cliquer le cas 1) ;</w:t>
            </w:r>
          </w:p>
          <w:p w14:paraId="4AACF45B" w14:textId="77777777" w:rsidR="00776906" w:rsidRDefault="00776906" w:rsidP="00776906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ind w:left="709" w:hanging="283"/>
              <w:jc w:val="both"/>
            </w:pPr>
            <w:r>
              <w:t>Le nombre d’heures prévu au contrat ;</w:t>
            </w:r>
          </w:p>
          <w:p w14:paraId="68271CC6" w14:textId="77777777" w:rsidR="00776906" w:rsidRDefault="00776906" w:rsidP="00776906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ind w:left="709" w:hanging="283"/>
              <w:jc w:val="both"/>
            </w:pPr>
            <w:r>
              <w:t>Le nombre d’heures travaillées ;</w:t>
            </w:r>
          </w:p>
          <w:p w14:paraId="3F87D057" w14:textId="77777777" w:rsidR="00776906" w:rsidRDefault="00776906" w:rsidP="00776906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ind w:left="709" w:hanging="283"/>
              <w:jc w:val="both"/>
            </w:pPr>
            <w:r>
              <w:t>Le nombre d’heures chômées pour chacune des périodes.</w:t>
            </w:r>
          </w:p>
          <w:p w14:paraId="58506F79" w14:textId="77777777" w:rsidR="00776906" w:rsidRDefault="00776906" w:rsidP="00776906">
            <w:pPr>
              <w:jc w:val="both"/>
            </w:pPr>
          </w:p>
          <w:p w14:paraId="20D154F1" w14:textId="575FB503" w:rsidR="00776906" w:rsidRDefault="00776906" w:rsidP="00776906">
            <w:pPr>
              <w:jc w:val="both"/>
            </w:pPr>
            <w:r>
              <w:t>L’extranet calcule automatiquement les heures à indemniser en fonction des modes de calculs prévus pour chaque mode d’aménagement du temps de travail.</w:t>
            </w:r>
          </w:p>
          <w:p w14:paraId="19B46F2E" w14:textId="77777777" w:rsidR="00776906" w:rsidRDefault="00776906" w:rsidP="00776906">
            <w:pPr>
              <w:jc w:val="both"/>
            </w:pPr>
          </w:p>
          <w:p w14:paraId="3A19F215" w14:textId="77777777" w:rsidR="00776906" w:rsidRDefault="00776906" w:rsidP="00776906">
            <w:pPr>
              <w:jc w:val="both"/>
            </w:pPr>
            <w:r>
              <w:t>Il est conseillé d’envoyer la demande d’indemnisation dès le matin du premier jour du mois afin de garantir le délai le plus court.</w:t>
            </w:r>
          </w:p>
        </w:tc>
      </w:tr>
    </w:tbl>
    <w:p w14:paraId="20EEB381" w14:textId="77777777" w:rsidR="009F5BE9" w:rsidRDefault="003A0260"/>
    <w:sectPr w:rsidR="009F5BE9" w:rsidSect="0077690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AB55" w14:textId="77777777" w:rsidR="00276D5F" w:rsidRDefault="00276D5F" w:rsidP="00776906">
      <w:pPr>
        <w:spacing w:after="0" w:line="240" w:lineRule="auto"/>
      </w:pPr>
      <w:r>
        <w:separator/>
      </w:r>
    </w:p>
  </w:endnote>
  <w:endnote w:type="continuationSeparator" w:id="0">
    <w:p w14:paraId="23BD1A23" w14:textId="77777777" w:rsidR="00276D5F" w:rsidRDefault="00276D5F" w:rsidP="0077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90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275084" w14:textId="77777777" w:rsidR="00776906" w:rsidRDefault="0077690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3A02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3A02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0B48DB15" w14:textId="77777777" w:rsidR="00776906" w:rsidRDefault="007769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41CD" w14:textId="77777777" w:rsidR="00276D5F" w:rsidRDefault="00276D5F" w:rsidP="00776906">
      <w:pPr>
        <w:spacing w:after="0" w:line="240" w:lineRule="auto"/>
      </w:pPr>
      <w:r>
        <w:separator/>
      </w:r>
    </w:p>
  </w:footnote>
  <w:footnote w:type="continuationSeparator" w:id="0">
    <w:p w14:paraId="2B228889" w14:textId="77777777" w:rsidR="00276D5F" w:rsidRDefault="00276D5F" w:rsidP="0077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C898" w14:textId="6527DE5E" w:rsidR="00776906" w:rsidRPr="003A0260" w:rsidRDefault="00776906" w:rsidP="00776906">
    <w:pPr>
      <w:pStyle w:val="En-tte"/>
      <w:jc w:val="center"/>
      <w:rPr>
        <w:b/>
        <w:color w:val="002060"/>
        <w:sz w:val="24"/>
        <w:szCs w:val="24"/>
      </w:rPr>
    </w:pPr>
    <w:r w:rsidRPr="003A0260">
      <w:rPr>
        <w:b/>
        <w:color w:val="002060"/>
        <w:sz w:val="24"/>
        <w:szCs w:val="24"/>
      </w:rPr>
      <w:t>PROCEDURE DE DEMANDE D’ACTIVITE PARTIELLE</w:t>
    </w:r>
    <w:r w:rsidR="00853059" w:rsidRPr="003A0260">
      <w:rPr>
        <w:b/>
        <w:color w:val="002060"/>
        <w:sz w:val="24"/>
        <w:szCs w:val="24"/>
      </w:rPr>
      <w:t xml:space="preserve"> – </w:t>
    </w:r>
    <w:r w:rsidR="00314212" w:rsidRPr="003A0260">
      <w:rPr>
        <w:b/>
        <w:color w:val="002060"/>
        <w:sz w:val="24"/>
        <w:szCs w:val="24"/>
      </w:rPr>
      <w:t>ASSOCIATIONS</w:t>
    </w:r>
    <w:r w:rsidR="00853059" w:rsidRPr="003A0260">
      <w:rPr>
        <w:b/>
        <w:color w:val="002060"/>
        <w:sz w:val="24"/>
        <w:szCs w:val="24"/>
      </w:rPr>
      <w:t xml:space="preserve"> SANS REPRESENTANTS DU PERSONNEL (CSE)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38F"/>
    <w:multiLevelType w:val="hybridMultilevel"/>
    <w:tmpl w:val="81B438DA"/>
    <w:lvl w:ilvl="0" w:tplc="60D67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8091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CA8"/>
    <w:multiLevelType w:val="hybridMultilevel"/>
    <w:tmpl w:val="C89487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753"/>
    <w:multiLevelType w:val="hybridMultilevel"/>
    <w:tmpl w:val="9D4E4B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E30F61"/>
    <w:multiLevelType w:val="hybridMultilevel"/>
    <w:tmpl w:val="3842CD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8612E2"/>
    <w:multiLevelType w:val="hybridMultilevel"/>
    <w:tmpl w:val="420C1B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E5729"/>
    <w:multiLevelType w:val="hybridMultilevel"/>
    <w:tmpl w:val="23FA8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1356"/>
    <w:multiLevelType w:val="hybridMultilevel"/>
    <w:tmpl w:val="9342E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C00AE"/>
    <w:multiLevelType w:val="hybridMultilevel"/>
    <w:tmpl w:val="6B9817B4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56A0298"/>
    <w:multiLevelType w:val="multilevel"/>
    <w:tmpl w:val="6F4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15BDB"/>
    <w:multiLevelType w:val="hybridMultilevel"/>
    <w:tmpl w:val="2E889E60"/>
    <w:lvl w:ilvl="0" w:tplc="040C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7020439C"/>
    <w:multiLevelType w:val="hybridMultilevel"/>
    <w:tmpl w:val="128E43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252A"/>
    <w:multiLevelType w:val="hybridMultilevel"/>
    <w:tmpl w:val="9E8875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8C33E8"/>
    <w:multiLevelType w:val="hybridMultilevel"/>
    <w:tmpl w:val="25466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06"/>
    <w:rsid w:val="00037236"/>
    <w:rsid w:val="00276D5F"/>
    <w:rsid w:val="002F1E88"/>
    <w:rsid w:val="00314212"/>
    <w:rsid w:val="003A0260"/>
    <w:rsid w:val="003C04A9"/>
    <w:rsid w:val="003D3C42"/>
    <w:rsid w:val="00581C02"/>
    <w:rsid w:val="005E14CE"/>
    <w:rsid w:val="00676298"/>
    <w:rsid w:val="006F3974"/>
    <w:rsid w:val="00776906"/>
    <w:rsid w:val="007E1E3D"/>
    <w:rsid w:val="00843A0E"/>
    <w:rsid w:val="00853059"/>
    <w:rsid w:val="009822B6"/>
    <w:rsid w:val="009F2391"/>
    <w:rsid w:val="00A158A6"/>
    <w:rsid w:val="00A27C39"/>
    <w:rsid w:val="00E84302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DE4F27"/>
  <w15:docId w15:val="{22E2FC40-00CE-4B35-AF77-E14E9FE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690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906"/>
  </w:style>
  <w:style w:type="paragraph" w:styleId="Pieddepage">
    <w:name w:val="footer"/>
    <w:basedOn w:val="Normal"/>
    <w:link w:val="PieddepageCar"/>
    <w:uiPriority w:val="99"/>
    <w:unhideWhenUsed/>
    <w:rsid w:val="007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906"/>
  </w:style>
  <w:style w:type="paragraph" w:styleId="Textedebulles">
    <w:name w:val="Balloon Text"/>
    <w:basedOn w:val="Normal"/>
    <w:link w:val="TextedebullesCar"/>
    <w:uiPriority w:val="99"/>
    <w:semiHidden/>
    <w:unhideWhenUsed/>
    <w:rsid w:val="0077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DESMET</dc:creator>
  <cp:lastModifiedBy>Gaelle</cp:lastModifiedBy>
  <cp:revision>8</cp:revision>
  <cp:lastPrinted>2020-03-19T14:06:00Z</cp:lastPrinted>
  <dcterms:created xsi:type="dcterms:W3CDTF">2020-11-02T15:22:00Z</dcterms:created>
  <dcterms:modified xsi:type="dcterms:W3CDTF">2020-11-03T07:31:00Z</dcterms:modified>
</cp:coreProperties>
</file>